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73" w:rsidRPr="00736E2E" w:rsidRDefault="006E2C73" w:rsidP="006E2C73">
      <w:pPr>
        <w:jc w:val="center"/>
        <w:rPr>
          <w:rFonts w:ascii="Times New Roman" w:hAnsi="Times New Roman" w:cs="Times New Roman"/>
          <w:b/>
          <w:i/>
        </w:rPr>
      </w:pPr>
      <w:r>
        <w:rPr>
          <w:rFonts w:ascii="Times New Roman" w:hAnsi="Times New Roman" w:cs="Times New Roman"/>
          <w:b/>
          <w:i/>
        </w:rPr>
        <w:t xml:space="preserve">Karta </w:t>
      </w:r>
      <w:r w:rsidRPr="00736E2E">
        <w:rPr>
          <w:rFonts w:ascii="Times New Roman" w:hAnsi="Times New Roman" w:cs="Times New Roman"/>
          <w:b/>
          <w:i/>
        </w:rPr>
        <w:t>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2103"/>
        <w:gridCol w:w="596"/>
        <w:gridCol w:w="538"/>
        <w:gridCol w:w="1981"/>
        <w:gridCol w:w="1419"/>
        <w:gridCol w:w="1417"/>
      </w:tblGrid>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rPr>
            </w:pPr>
            <w:r w:rsidRPr="00736E2E">
              <w:rPr>
                <w:rFonts w:ascii="Times New Roman" w:hAnsi="Times New Roman" w:cs="Times New Roman"/>
                <w:b/>
              </w:rPr>
              <w:t>Karta ocen</w:t>
            </w:r>
            <w:r>
              <w:rPr>
                <w:rFonts w:ascii="Times New Roman" w:hAnsi="Times New Roman" w:cs="Times New Roman"/>
                <w:b/>
              </w:rPr>
              <w:t>y operacji w ramach konkursu nr 1/2019</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Nazwa wnioskodawcy: ……………………………………………………………………………………………………………………………………………………………………………………………………………..</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Tytuł operacji: ………………………………………………………………………………………………………………………………………………………………………………………………………………</w:t>
            </w:r>
          </w:p>
        </w:tc>
      </w:tr>
      <w:tr w:rsidR="006E2C73" w:rsidRPr="00736E2E" w:rsidTr="0035186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6E2C73" w:rsidRPr="00736E2E" w:rsidTr="003518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 Wsparcie działalności gospodarczej uzupełniającej ofertę turystyczną obszaru LGD.</w:t>
            </w:r>
          </w:p>
        </w:tc>
      </w:tr>
      <w:tr w:rsidR="006E2C73" w:rsidRPr="00736E2E" w:rsidTr="00351864">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2699" w:type="dxa"/>
            <w:gridSpan w:val="2"/>
            <w:vMerge w:val="restart"/>
            <w:tcBorders>
              <w:top w:val="single" w:sz="4" w:space="0" w:color="auto"/>
              <w:left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2.3.1 Utworzenie i rozwój przedsiębiorstw świadczących usługi związane i uzupełniające sektor turystyczny.</w:t>
            </w:r>
          </w:p>
        </w:tc>
      </w:tr>
      <w:tr w:rsidR="006E2C73" w:rsidRPr="00736E2E" w:rsidTr="00351864">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E2C73" w:rsidRPr="00736E2E" w:rsidRDefault="006E2C73" w:rsidP="00351864">
            <w:pPr>
              <w:rPr>
                <w:rFonts w:ascii="Times New Roman" w:hAnsi="Times New Roman" w:cs="Times New Roman"/>
                <w:sz w:val="20"/>
                <w:szCs w:val="20"/>
              </w:rPr>
            </w:pPr>
          </w:p>
        </w:tc>
        <w:tc>
          <w:tcPr>
            <w:tcW w:w="2699" w:type="dxa"/>
            <w:gridSpan w:val="2"/>
            <w:vMerge/>
            <w:tcBorders>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trike/>
                <w:sz w:val="20"/>
                <w:szCs w:val="20"/>
              </w:rPr>
            </w:pP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57C"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2.2.2 Zagospodarowanie zbiorników i cieków wodnych oraz terenów przyległych na funkcje turystyczne lub/i rekreacyjne lub/i edukacyjne.</w:t>
            </w:r>
            <w:bookmarkStart w:id="0" w:name="_GoBack"/>
            <w:bookmarkEnd w:id="0"/>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2.3.2 Utworzenie i rozwój przedsiębiorstw wykorzystujących wodny potencjał obszaru rybackiego.</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736E2E">
              <w:rPr>
                <w:rFonts w:ascii="Times New Roman" w:hAnsi="Times New Roman" w:cs="Times New Roman"/>
                <w:sz w:val="20"/>
                <w:szCs w:val="20"/>
              </w:rPr>
              <w:lastRenderedPageBreak/>
              <w:t>musi skorzystać z doradztwa minimum jeden raz zgodnie z regulaminem doradztwa.</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 wykorzystanie lokalnych zasobów:</w:t>
            </w: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akwakultury i rybactwa</w:t>
            </w:r>
          </w:p>
          <w:p w:rsidR="006E2C73" w:rsidRPr="00736E2E" w:rsidRDefault="006E2C73" w:rsidP="00351864">
            <w:pPr>
              <w:ind w:left="360"/>
              <w:rPr>
                <w:rFonts w:ascii="Times New Roman" w:hAnsi="Times New Roman" w:cs="Times New Roman"/>
                <w:sz w:val="20"/>
                <w:szCs w:val="20"/>
              </w:rPr>
            </w:pP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dziedzictwa kulturowego i historycznego</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nie zakłada wykorzystania zasobów</w:t>
            </w:r>
          </w:p>
          <w:p w:rsidR="006E2C73" w:rsidRPr="00736E2E" w:rsidRDefault="006E2C73" w:rsidP="00351864">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5</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realizowanej operacji wykorzystanie zasobów: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dziedzictwa kulturowego i historycznego (np. zabytki, pomniki przyrody, tradycje, obrzędy związane z obszarem, historię regionu),</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akwakultury i rybactwa (np. lokalne produkty rybackie, tradycje rybackie).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 xml:space="preserve">utrzymanie minimum 1 miejsca pracy </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6E2C73" w:rsidRPr="00736E2E" w:rsidRDefault="006E2C73" w:rsidP="006E2C73">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1</w:t>
            </w: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w:t>
            </w:r>
            <w:r w:rsidRPr="00736E2E">
              <w:rPr>
                <w:rFonts w:ascii="Times New Roman" w:hAnsi="Times New Roman" w:cs="Times New Roman"/>
                <w:sz w:val="20"/>
                <w:szCs w:val="20"/>
              </w:rPr>
              <w:lastRenderedPageBreak/>
              <w:t>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 stworzenie co najmniej 1 miejsca pracy dla osób należących do grup defaworyzowanych określonych w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6E2C73" w:rsidRPr="00736E2E" w:rsidRDefault="006E2C73" w:rsidP="00351864">
            <w:pPr>
              <w:ind w:left="360"/>
              <w:contextualSpacing/>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6E2C73" w:rsidRPr="00736E2E" w:rsidRDefault="006E2C73" w:rsidP="00351864">
            <w:pPr>
              <w:ind w:left="720"/>
              <w:contextualSpacing/>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Gdy wnioskodawcą jest gmina lub jej jednostka wówczas innowacja odnosi się do:</w:t>
            </w: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6E2C73" w:rsidRPr="00736E2E" w:rsidRDefault="006E2C73" w:rsidP="00351864">
            <w:pPr>
              <w:ind w:left="360"/>
              <w:contextualSpacing/>
              <w:rPr>
                <w:rFonts w:ascii="Times New Roman" w:hAnsi="Times New Roman" w:cs="Times New Roman"/>
                <w:sz w:val="20"/>
                <w:szCs w:val="20"/>
              </w:rPr>
            </w:pP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6E2C73" w:rsidRPr="00736E2E" w:rsidRDefault="006E2C73" w:rsidP="00351864">
            <w:pPr>
              <w:ind w:left="720"/>
              <w:contextualSpacing/>
              <w:rPr>
                <w:rFonts w:ascii="Times New Roman" w:hAnsi="Times New Roman" w:cs="Times New Roman"/>
                <w:sz w:val="20"/>
                <w:szCs w:val="20"/>
              </w:rPr>
            </w:pP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brak innowacji </w:t>
            </w:r>
          </w:p>
          <w:p w:rsidR="006E2C73" w:rsidRPr="00736E2E" w:rsidRDefault="006E2C73" w:rsidP="00351864">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6E2C73" w:rsidRPr="00736E2E" w:rsidRDefault="006E2C73" w:rsidP="00351864">
            <w:pPr>
              <w:jc w:val="both"/>
              <w:rPr>
                <w:rFonts w:ascii="Times New Roman" w:hAnsi="Times New Roman" w:cs="Times New Roman"/>
                <w:sz w:val="20"/>
                <w:szCs w:val="20"/>
              </w:rPr>
            </w:pP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w:t>
            </w:r>
            <w:r w:rsidRPr="00736E2E">
              <w:rPr>
                <w:rFonts w:ascii="Times New Roman" w:hAnsi="Times New Roman" w:cs="Times New Roman"/>
                <w:sz w:val="20"/>
                <w:szCs w:val="20"/>
              </w:rPr>
              <w:lastRenderedPageBreak/>
              <w:t>udowodnił to we wniosku o przyznanie pomocy.</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dokumentów załączonych </w:t>
            </w:r>
            <w:r w:rsidRPr="00736E2E">
              <w:rPr>
                <w:rFonts w:ascii="Times New Roman" w:hAnsi="Times New Roman" w:cs="Times New Roman"/>
                <w:sz w:val="20"/>
                <w:szCs w:val="20"/>
              </w:rPr>
              <w:lastRenderedPageBreak/>
              <w:t>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przyczynia się do podniesienia atrakcyjności turystycznej obszaru LGD poprzez:</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miejsc noclegowych połączonych z edukacją opartą o zasoby lokalne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punktów sprzedaży produktów lokalnych (kuchnia, rękodzieło, produkty rolne)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punktów gastronomicznych</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Utworzenie wypożyczalni sprzętu rekreacyjnego </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miejsc noclegowych połączonych z edukacją opartą o zasoby lokalne;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 zagospodarowaniu zbiorników wodnych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punktów sprzedaży produktów lokalnych (kuchnia, rękodzieło, produkty rolne);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punktów gastronomicznych;</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 utworzeniu wypożyczalni sprzętu rekreacyjnego;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oraz będzie miało </w:t>
            </w:r>
            <w:r w:rsidRPr="00736E2E">
              <w:rPr>
                <w:rFonts w:ascii="Times New Roman" w:hAnsi="Times New Roman" w:cs="Times New Roman"/>
                <w:sz w:val="20"/>
                <w:szCs w:val="20"/>
              </w:rPr>
              <w:lastRenderedPageBreak/>
              <w:t>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w:t>
            </w:r>
            <w:r w:rsidRPr="00736E2E">
              <w:rPr>
                <w:rFonts w:ascii="Times New Roman" w:hAnsi="Times New Roman" w:cs="Times New Roman"/>
                <w:sz w:val="20"/>
                <w:szCs w:val="20"/>
              </w:rPr>
              <w:lastRenderedPageBreak/>
              <w:t>terytorialnej, zawartym w Programie Operacyjnym „Rybactwo i Morze”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Maksymalna liczba: 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bl>
    <w:p w:rsidR="006E2C73" w:rsidRDefault="006E2C73" w:rsidP="006E2C73">
      <w:pPr>
        <w:jc w:val="both"/>
        <w:rPr>
          <w:rFonts w:ascii="Times New Roman" w:hAnsi="Times New Roman" w:cs="Times New Roman"/>
          <w:sz w:val="20"/>
          <w:szCs w:val="20"/>
        </w:rPr>
      </w:pPr>
    </w:p>
    <w:p w:rsidR="006E2C73" w:rsidRPr="0015297C" w:rsidRDefault="006E2C73" w:rsidP="006E2C73">
      <w:pPr>
        <w:suppressAutoHyphens w:val="0"/>
        <w:rPr>
          <w:rFonts w:ascii="Times New Roman" w:eastAsiaTheme="minorHAnsi" w:hAnsi="Times New Roman" w:cs="Times New Roman"/>
          <w:lang w:eastAsia="en-US"/>
        </w:rPr>
      </w:pPr>
      <w:r w:rsidRPr="0015297C">
        <w:rPr>
          <w:rFonts w:ascii="Times New Roman" w:eastAsiaTheme="minorHAnsi" w:hAnsi="Times New Roman" w:cs="Times New Roman"/>
          <w:lang w:eastAsia="en-US"/>
        </w:rPr>
        <w:t>Minimalna liczba punktów, jaką należy uzyskać aby otrzym</w:t>
      </w:r>
      <w:r>
        <w:rPr>
          <w:rFonts w:ascii="Times New Roman" w:eastAsiaTheme="minorHAnsi" w:hAnsi="Times New Roman" w:cs="Times New Roman"/>
          <w:lang w:eastAsia="en-US"/>
        </w:rPr>
        <w:t>ać dofinansowanie w naborze Nr 1</w:t>
      </w:r>
      <w:r w:rsidRPr="0015297C">
        <w:rPr>
          <w:rFonts w:ascii="Times New Roman" w:eastAsiaTheme="minorHAnsi" w:hAnsi="Times New Roman" w:cs="Times New Roman"/>
          <w:lang w:eastAsia="en-US"/>
        </w:rPr>
        <w:t>/2019</w:t>
      </w:r>
    </w:p>
    <w:p w:rsidR="006E2C73" w:rsidRPr="0015297C" w:rsidRDefault="006E2C73" w:rsidP="006E2C73">
      <w:pPr>
        <w:suppressAutoHyphens w:val="0"/>
        <w:rPr>
          <w:rFonts w:ascii="Times New Roman" w:eastAsiaTheme="minorHAnsi" w:hAnsi="Times New Roman" w:cs="Times New Roman"/>
          <w:b/>
          <w:lang w:eastAsia="en-US"/>
        </w:rPr>
      </w:pPr>
      <w:r>
        <w:rPr>
          <w:rFonts w:ascii="Times New Roman" w:eastAsiaTheme="minorHAnsi" w:hAnsi="Times New Roman" w:cs="Times New Roman"/>
          <w:b/>
          <w:lang w:eastAsia="en-US"/>
        </w:rPr>
        <w:t>- 14</w:t>
      </w:r>
      <w:r w:rsidRPr="0015297C">
        <w:rPr>
          <w:rFonts w:ascii="Times New Roman" w:eastAsiaTheme="minorHAnsi" w:hAnsi="Times New Roman" w:cs="Times New Roman"/>
          <w:b/>
          <w:lang w:eastAsia="en-US"/>
        </w:rPr>
        <w:t>,5 pkt</w:t>
      </w:r>
    </w:p>
    <w:p w:rsidR="00ED04E2" w:rsidRDefault="00ED04E2"/>
    <w:sectPr w:rsidR="00ED0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73"/>
    <w:rsid w:val="006E2C73"/>
    <w:rsid w:val="00ED04E2"/>
    <w:rsid w:val="00FC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C73"/>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C73"/>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1885</Words>
  <Characters>11310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2</cp:revision>
  <dcterms:created xsi:type="dcterms:W3CDTF">2019-02-13T14:47:00Z</dcterms:created>
  <dcterms:modified xsi:type="dcterms:W3CDTF">2019-02-14T13:17:00Z</dcterms:modified>
</cp:coreProperties>
</file>